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5E" w:rsidRDefault="00A9275E" w:rsidP="00252061">
      <w:pPr>
        <w:pStyle w:val="a3"/>
        <w:shd w:val="clear" w:color="auto" w:fill="FEFEFE"/>
        <w:spacing w:before="0" w:beforeAutospacing="0" w:after="150" w:afterAutospacing="0"/>
        <w:jc w:val="center"/>
        <w:rPr>
          <w:rFonts w:ascii="Arial" w:hAnsi="Arial" w:cs="Arial"/>
          <w:b/>
          <w:bCs/>
          <w:color w:val="252525"/>
          <w:sz w:val="18"/>
          <w:szCs w:val="18"/>
        </w:rPr>
      </w:pPr>
      <w:r>
        <w:rPr>
          <w:rFonts w:ascii="Arial" w:hAnsi="Arial" w:cs="Arial"/>
          <w:b/>
          <w:bCs/>
          <w:color w:val="252525"/>
          <w:sz w:val="18"/>
          <w:szCs w:val="18"/>
        </w:rPr>
        <w:t>Общие требования, предъявляемые к расчетному электросчетчику.</w:t>
      </w:r>
    </w:p>
    <w:p w:rsidR="00AF4DB1" w:rsidRPr="00AF4DB1" w:rsidRDefault="00AF4DB1" w:rsidP="00252061">
      <w:pPr>
        <w:pStyle w:val="a3"/>
        <w:shd w:val="clear" w:color="auto" w:fill="FEFEFE"/>
        <w:spacing w:after="150"/>
        <w:jc w:val="center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Уважаемые граждане!</w:t>
      </w:r>
    </w:p>
    <w:p w:rsidR="00252061" w:rsidRDefault="00252061" w:rsidP="00252061">
      <w:pPr>
        <w:pStyle w:val="a3"/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252061">
        <w:rPr>
          <w:rFonts w:ascii="Arial" w:hAnsi="Arial" w:cs="Arial"/>
          <w:color w:val="252525"/>
          <w:sz w:val="18"/>
          <w:szCs w:val="18"/>
        </w:rPr>
        <w:t xml:space="preserve">      </w:t>
      </w:r>
      <w:r w:rsidR="00AF4DB1" w:rsidRPr="00AF4DB1">
        <w:rPr>
          <w:rFonts w:ascii="Arial" w:hAnsi="Arial" w:cs="Arial"/>
          <w:color w:val="252525"/>
          <w:sz w:val="18"/>
          <w:szCs w:val="18"/>
        </w:rPr>
        <w:t>Начиная с 1 января 2022 г. допуску в эксплуатацию подлежат коллективные (общедомовые), индивидуальные, общие (квартирные), комнатные приборы учета электрической энергии нового типа, соответствующие Постановлению Правительства РФ от 19.06.2020 N 890 (ред. от 29.10.2021) "О порядке предоставления доступа к минимальному набору функций интеллектуальных систем учета электрической энергии (мощности).</w:t>
      </w:r>
    </w:p>
    <w:p w:rsidR="00AF4DB1" w:rsidRPr="00AF4DB1" w:rsidRDefault="00AF4DB1" w:rsidP="00AF4DB1">
      <w:pPr>
        <w:pStyle w:val="a3"/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 xml:space="preserve">       АО «</w:t>
      </w:r>
      <w:proofErr w:type="spellStart"/>
      <w:r w:rsidRPr="00AF4DB1">
        <w:rPr>
          <w:rFonts w:ascii="Arial" w:hAnsi="Arial" w:cs="Arial"/>
          <w:color w:val="252525"/>
          <w:sz w:val="18"/>
          <w:szCs w:val="18"/>
        </w:rPr>
        <w:t>Волгаэнергосбыт</w:t>
      </w:r>
      <w:proofErr w:type="spellEnd"/>
      <w:r w:rsidRPr="00AF4DB1">
        <w:rPr>
          <w:rFonts w:ascii="Arial" w:hAnsi="Arial" w:cs="Arial"/>
          <w:color w:val="252525"/>
          <w:sz w:val="18"/>
          <w:szCs w:val="18"/>
        </w:rPr>
        <w:t xml:space="preserve">» организует интеллектуальную систему учета с коммуникацией приборов учета по средству базовых станций (LРWАN-радиостанции), таким образом, все устанавливаемые приборы учета должны обязательно обладать встроенным интерфейсом </w:t>
      </w:r>
      <w:proofErr w:type="spellStart"/>
      <w:r w:rsidRPr="00AF4DB1">
        <w:rPr>
          <w:rFonts w:ascii="Arial" w:hAnsi="Arial" w:cs="Arial"/>
          <w:color w:val="252525"/>
          <w:sz w:val="18"/>
          <w:szCs w:val="18"/>
        </w:rPr>
        <w:t>LoRaWAN</w:t>
      </w:r>
      <w:proofErr w:type="spellEnd"/>
      <w:r w:rsidRPr="00AF4DB1">
        <w:rPr>
          <w:rFonts w:ascii="Arial" w:hAnsi="Arial" w:cs="Arial"/>
          <w:color w:val="252525"/>
          <w:sz w:val="18"/>
          <w:szCs w:val="18"/>
        </w:rPr>
        <w:t xml:space="preserve">. Для передачи данных между удаленными датчиками и шлюзами, подключенными к беспроводной сети </w:t>
      </w:r>
      <w:proofErr w:type="spellStart"/>
      <w:r w:rsidRPr="00AF4DB1">
        <w:rPr>
          <w:rFonts w:ascii="Arial" w:hAnsi="Arial" w:cs="Arial"/>
          <w:color w:val="252525"/>
          <w:sz w:val="18"/>
          <w:szCs w:val="18"/>
        </w:rPr>
        <w:t>LoRaWAN</w:t>
      </w:r>
      <w:proofErr w:type="spellEnd"/>
      <w:r w:rsidRPr="00AF4DB1">
        <w:rPr>
          <w:rFonts w:ascii="Arial" w:hAnsi="Arial" w:cs="Arial"/>
          <w:color w:val="252525"/>
          <w:sz w:val="18"/>
          <w:szCs w:val="18"/>
        </w:rPr>
        <w:t>, будет использоваться соответствующий протокол передачи данных в нелицензионном радиочастотном диапазоне (868 МГц).</w:t>
      </w:r>
    </w:p>
    <w:p w:rsidR="00AF4DB1" w:rsidRPr="00AF4DB1" w:rsidRDefault="00AF4DB1" w:rsidP="00AF4DB1">
      <w:pPr>
        <w:pStyle w:val="a3"/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 xml:space="preserve">         Стандарт для протокола </w:t>
      </w:r>
      <w:proofErr w:type="spellStart"/>
      <w:r w:rsidRPr="00AF4DB1">
        <w:rPr>
          <w:rFonts w:ascii="Arial" w:hAnsi="Arial" w:cs="Arial"/>
          <w:color w:val="252525"/>
          <w:sz w:val="18"/>
          <w:szCs w:val="18"/>
        </w:rPr>
        <w:t>LoRaWAN</w:t>
      </w:r>
      <w:proofErr w:type="spellEnd"/>
      <w:r w:rsidRPr="00AF4DB1">
        <w:rPr>
          <w:rFonts w:ascii="Arial" w:hAnsi="Arial" w:cs="Arial"/>
          <w:color w:val="252525"/>
          <w:sz w:val="18"/>
          <w:szCs w:val="18"/>
        </w:rPr>
        <w:t xml:space="preserve"> утвержден в форме предварительного национального стандарта (ПНСТ 516-2021) «Информационные технологии. Интернет вещей. Протокол обмена для </w:t>
      </w:r>
      <w:proofErr w:type="spellStart"/>
      <w:r w:rsidRPr="00AF4DB1">
        <w:rPr>
          <w:rFonts w:ascii="Arial" w:hAnsi="Arial" w:cs="Arial"/>
          <w:color w:val="252525"/>
          <w:sz w:val="18"/>
          <w:szCs w:val="18"/>
        </w:rPr>
        <w:t>высокоемких</w:t>
      </w:r>
      <w:proofErr w:type="spellEnd"/>
      <w:r w:rsidRPr="00AF4DB1">
        <w:rPr>
          <w:rFonts w:ascii="Arial" w:hAnsi="Arial" w:cs="Arial"/>
          <w:color w:val="252525"/>
          <w:sz w:val="18"/>
          <w:szCs w:val="18"/>
        </w:rPr>
        <w:t xml:space="preserve"> сетей с большим радиусом действия и низким энергопотреблением», который утвержден и введен в действие Приказом Федерального агентства по техническому регулированию и метрологии от 28 января 2021 г. N 5-ПНСТ.</w:t>
      </w:r>
    </w:p>
    <w:p w:rsidR="00AF4DB1" w:rsidRPr="00AF4DB1" w:rsidRDefault="00AF4DB1" w:rsidP="00AF4DB1">
      <w:pPr>
        <w:pStyle w:val="a3"/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Установка и эксплуатация индивидуальных, общих (квартирных), комнатных приборов учета электрической энергии в многоквартирном доме, а также эксплуатация коллективных (общедомовых) приборов учета, за исключением случаев организации учета электрической энергии в нежилых помещениях многоквартирного дома, электроснабжение которых осуществляется без использования общего имущества, в соответствии с законодательством Российской Федерации об электроэнергетике осуществляются АО «</w:t>
      </w:r>
      <w:proofErr w:type="spellStart"/>
      <w:r w:rsidRPr="00AF4DB1">
        <w:rPr>
          <w:rFonts w:ascii="Arial" w:hAnsi="Arial" w:cs="Arial"/>
          <w:color w:val="252525"/>
          <w:sz w:val="18"/>
          <w:szCs w:val="18"/>
        </w:rPr>
        <w:t>Волгаэнергосбыт</w:t>
      </w:r>
      <w:proofErr w:type="spellEnd"/>
      <w:r w:rsidRPr="00AF4DB1">
        <w:rPr>
          <w:rFonts w:ascii="Arial" w:hAnsi="Arial" w:cs="Arial"/>
          <w:color w:val="252525"/>
          <w:sz w:val="18"/>
          <w:szCs w:val="18"/>
        </w:rPr>
        <w:t>» (гарантирующим поставщиком) не позднее 6 месяцев:</w:t>
      </w:r>
    </w:p>
    <w:p w:rsidR="00AF4DB1" w:rsidRPr="00AF4DB1" w:rsidRDefault="00AF4DB1" w:rsidP="00252061">
      <w:pPr>
        <w:pStyle w:val="a3"/>
        <w:numPr>
          <w:ilvl w:val="0"/>
          <w:numId w:val="3"/>
        </w:numPr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с даты истечения интервала между поверками или срока эксплуатации прибора учета, если соответствующая дата (срок) установлена в договоре энергоснабжения (договоре, содержащем положения о предоставлении коммунальной услуги по электроснабжению), при наличии информации об указанной дате у гарантирующего поставщика;</w:t>
      </w:r>
    </w:p>
    <w:p w:rsidR="00AF4DB1" w:rsidRPr="00AF4DB1" w:rsidRDefault="00AF4DB1" w:rsidP="00252061">
      <w:pPr>
        <w:pStyle w:val="a3"/>
        <w:numPr>
          <w:ilvl w:val="0"/>
          <w:numId w:val="3"/>
        </w:numPr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с даты получения обращения потребителя или исполнителя, если обращение потребителя поступило исполнителю, об истечении интервала между поверками, срока эксплуатации, о выходе прибора учета электрической энергии из строя и (или) его неисправности;</w:t>
      </w:r>
    </w:p>
    <w:p w:rsidR="00AF4DB1" w:rsidRPr="00AF4DB1" w:rsidRDefault="00AF4DB1" w:rsidP="00252061">
      <w:pPr>
        <w:pStyle w:val="a3"/>
        <w:numPr>
          <w:ilvl w:val="0"/>
          <w:numId w:val="3"/>
        </w:numPr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с даты выявления истечения срока интервала между поверками, срока эксплуатации,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исполнителя, если проверки проводились исполнителем;</w:t>
      </w:r>
    </w:p>
    <w:p w:rsidR="00AF4DB1" w:rsidRPr="00AF4DB1" w:rsidRDefault="00AF4DB1" w:rsidP="00252061">
      <w:pPr>
        <w:pStyle w:val="a3"/>
        <w:numPr>
          <w:ilvl w:val="0"/>
          <w:numId w:val="3"/>
        </w:numPr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 xml:space="preserve">с даты обращения собственников комнат в коммунальной квартире о необходимости установки комнатных приборов учета электрической энергии, если между всеми потребителями в коммунальной квартире заключено соглашение, (предусмотренное пунктом 50 Постановления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</w:t>
      </w:r>
    </w:p>
    <w:p w:rsidR="00AF4DB1" w:rsidRPr="00AF4DB1" w:rsidRDefault="00AF4DB1" w:rsidP="00AF4DB1">
      <w:pPr>
        <w:pStyle w:val="a3"/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Для установки/замены прибора учета электрической энергии, Вам необходимо оставить заявку в АО «</w:t>
      </w:r>
      <w:proofErr w:type="spellStart"/>
      <w:r w:rsidRPr="00AF4DB1">
        <w:rPr>
          <w:rFonts w:ascii="Arial" w:hAnsi="Arial" w:cs="Arial"/>
          <w:color w:val="252525"/>
          <w:sz w:val="18"/>
          <w:szCs w:val="18"/>
        </w:rPr>
        <w:t>Волгаэнергосбыт</w:t>
      </w:r>
      <w:proofErr w:type="spellEnd"/>
      <w:r w:rsidRPr="00AF4DB1">
        <w:rPr>
          <w:rFonts w:ascii="Arial" w:hAnsi="Arial" w:cs="Arial"/>
          <w:color w:val="252525"/>
          <w:sz w:val="18"/>
          <w:szCs w:val="18"/>
        </w:rPr>
        <w:t>» одним из следующих способов:</w:t>
      </w:r>
    </w:p>
    <w:p w:rsidR="00AF4DB1" w:rsidRPr="00AF4DB1" w:rsidRDefault="00AF4DB1" w:rsidP="00AF4DB1">
      <w:pPr>
        <w:pStyle w:val="a3"/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1.  Через оператора контакт-центра организации по номеру телефон 243-04-14,</w:t>
      </w:r>
    </w:p>
    <w:p w:rsidR="00AF4DB1" w:rsidRPr="00AF4DB1" w:rsidRDefault="00AF4DB1" w:rsidP="00AF4DB1">
      <w:pPr>
        <w:pStyle w:val="a3"/>
        <w:shd w:val="clear" w:color="auto" w:fill="FEFEFE"/>
        <w:spacing w:after="15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2.   На официальном сайте АО "</w:t>
      </w:r>
      <w:proofErr w:type="spellStart"/>
      <w:r w:rsidRPr="00AF4DB1">
        <w:rPr>
          <w:rFonts w:ascii="Arial" w:hAnsi="Arial" w:cs="Arial"/>
          <w:color w:val="252525"/>
          <w:sz w:val="18"/>
          <w:szCs w:val="18"/>
        </w:rPr>
        <w:t>Волгаэнергосбыт</w:t>
      </w:r>
      <w:proofErr w:type="spellEnd"/>
      <w:r w:rsidRPr="00AF4DB1">
        <w:rPr>
          <w:rFonts w:ascii="Arial" w:hAnsi="Arial" w:cs="Arial"/>
          <w:color w:val="252525"/>
          <w:sz w:val="18"/>
          <w:szCs w:val="18"/>
        </w:rPr>
        <w:t>" https://www.volgaenergo.ru/,</w:t>
      </w:r>
    </w:p>
    <w:p w:rsidR="00AF4DB1" w:rsidRDefault="00AF4DB1" w:rsidP="00AF4DB1">
      <w:pPr>
        <w:pStyle w:val="a3"/>
        <w:shd w:val="clear" w:color="auto" w:fill="FEFEFE"/>
        <w:spacing w:before="0" w:beforeAutospacing="0" w:after="150" w:afterAutospacing="0"/>
        <w:rPr>
          <w:rFonts w:ascii="Arial" w:hAnsi="Arial" w:cs="Arial"/>
          <w:color w:val="252525"/>
          <w:sz w:val="18"/>
          <w:szCs w:val="18"/>
        </w:rPr>
      </w:pPr>
      <w:r w:rsidRPr="00AF4DB1">
        <w:rPr>
          <w:rFonts w:ascii="Arial" w:hAnsi="Arial" w:cs="Arial"/>
          <w:color w:val="252525"/>
          <w:sz w:val="18"/>
          <w:szCs w:val="18"/>
        </w:rPr>
        <w:t>3.   В офисе обслуживания граждан по адресу: Южное шоссе, д. 41., проспект Ильича, д. 5.</w:t>
      </w:r>
    </w:p>
    <w:p w:rsidR="00AF4DB1" w:rsidRDefault="00AF4DB1" w:rsidP="00AF4DB1">
      <w:pPr>
        <w:pStyle w:val="a3"/>
        <w:shd w:val="clear" w:color="auto" w:fill="FEFEFE"/>
        <w:spacing w:before="0" w:beforeAutospacing="0" w:after="150" w:afterAutospacing="0"/>
        <w:rPr>
          <w:rFonts w:ascii="Arial" w:hAnsi="Arial" w:cs="Arial"/>
          <w:color w:val="252525"/>
          <w:sz w:val="18"/>
          <w:szCs w:val="18"/>
        </w:rPr>
      </w:pPr>
    </w:p>
    <w:p w:rsidR="00AF4DB1" w:rsidRDefault="00AF4DB1" w:rsidP="00AF4DB1">
      <w:pPr>
        <w:pStyle w:val="a3"/>
        <w:shd w:val="clear" w:color="auto" w:fill="FEFEFE"/>
        <w:spacing w:before="0" w:beforeAutospacing="0" w:after="150" w:afterAutospacing="0"/>
        <w:rPr>
          <w:rFonts w:ascii="Arial" w:hAnsi="Arial" w:cs="Arial"/>
          <w:color w:val="252525"/>
          <w:sz w:val="18"/>
          <w:szCs w:val="18"/>
        </w:rPr>
      </w:pPr>
    </w:p>
    <w:p w:rsidR="00A9275E" w:rsidRDefault="00A9275E" w:rsidP="00A9275E">
      <w:pPr>
        <w:numPr>
          <w:ilvl w:val="0"/>
          <w:numId w:val="1"/>
        </w:numPr>
        <w:shd w:val="clear" w:color="auto" w:fill="FEFEFE"/>
        <w:spacing w:after="15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Для учета электрической энергии используются приборы учета, типы которых утверждены федеральным органом исполнительной власти по техническому регулированию и метрологии и внесены в государственный реестр средств измерений. Классы точности приборов учета определяются в соответствии с техническими регламентами и иными обязательными требованиями, установленными для классификации средств измерений.</w:t>
      </w:r>
    </w:p>
    <w:p w:rsidR="00A9275E" w:rsidRDefault="00A9275E" w:rsidP="00A9275E">
      <w:pPr>
        <w:numPr>
          <w:ilvl w:val="0"/>
          <w:numId w:val="1"/>
        </w:numPr>
        <w:shd w:val="clear" w:color="auto" w:fill="FEFEFE"/>
        <w:spacing w:after="15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Учет электрической энергии, потребляемой гражданами — потребителями, производится с использованием приборов учета класса точности 2,0 и выше.</w:t>
      </w:r>
    </w:p>
    <w:p w:rsidR="00A9275E" w:rsidRDefault="00A9275E" w:rsidP="00A9275E">
      <w:pPr>
        <w:numPr>
          <w:ilvl w:val="0"/>
          <w:numId w:val="1"/>
        </w:numPr>
        <w:shd w:val="clear" w:color="auto" w:fill="FEFEFE"/>
        <w:spacing w:after="15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lastRenderedPageBreak/>
        <w:t xml:space="preserve">Каждый установленный электросчетчик должен иметь на винтах, крепящих кожух счетчика, пломбы с клеймом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госповерителя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, а на зажимной крышке — пломбу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энергосбытовой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организации.</w:t>
      </w:r>
    </w:p>
    <w:p w:rsidR="00A9275E" w:rsidRDefault="00A9275E" w:rsidP="00A9275E">
      <w:pPr>
        <w:numPr>
          <w:ilvl w:val="0"/>
          <w:numId w:val="1"/>
        </w:numPr>
        <w:shd w:val="clear" w:color="auto" w:fill="FEFEFE"/>
        <w:spacing w:after="15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Счетчики должны устанавливаться в шкафах, камерах комплектных распределительных устройствах (КРУ, КРУП), на панелях, щитах, в нишах, на стенах, имеющих жесткую конструкцию. Допускается крепление счетчиков на деревянных, пластмассовых или металлических щитках.</w:t>
      </w:r>
    </w:p>
    <w:p w:rsidR="00A9275E" w:rsidRDefault="00A9275E" w:rsidP="00A9275E">
      <w:pPr>
        <w:numPr>
          <w:ilvl w:val="0"/>
          <w:numId w:val="1"/>
        </w:numPr>
        <w:shd w:val="clear" w:color="auto" w:fill="FEFEFE"/>
        <w:spacing w:after="15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Высота от пола до коробки зажимов электросчетчика должна быть в пределах 0,8м. — 1,7м., допускается высота менее 0,8м., но не менее 0,4м.</w:t>
      </w:r>
    </w:p>
    <w:p w:rsidR="00A9275E" w:rsidRDefault="00A9275E" w:rsidP="00A9275E">
      <w:pPr>
        <w:pStyle w:val="a3"/>
        <w:shd w:val="clear" w:color="auto" w:fill="FEFEFE"/>
        <w:spacing w:before="0" w:beforeAutospacing="0" w:after="150" w:after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b/>
          <w:bCs/>
          <w:color w:val="252525"/>
          <w:sz w:val="18"/>
          <w:szCs w:val="18"/>
        </w:rPr>
        <w:t>Обязанности гражданина-потребителя по содержанию приборов учета электрической энергии.</w:t>
      </w:r>
    </w:p>
    <w:p w:rsidR="00A9275E" w:rsidRDefault="00A9275E" w:rsidP="00A9275E">
      <w:pPr>
        <w:pStyle w:val="a3"/>
        <w:shd w:val="clear" w:color="auto" w:fill="FEFEFE"/>
        <w:spacing w:before="0" w:beforeAutospacing="0" w:after="150" w:after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Гражданин-потребитель обязан:</w:t>
      </w:r>
    </w:p>
    <w:p w:rsidR="00A9275E" w:rsidRDefault="00A9275E" w:rsidP="00A9275E">
      <w:pPr>
        <w:numPr>
          <w:ilvl w:val="0"/>
          <w:numId w:val="2"/>
        </w:numPr>
        <w:shd w:val="clear" w:color="auto" w:fill="FEFEFE"/>
        <w:spacing w:after="15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Принимать меры по сохранности и безопасности эксплуатации электросетей, электрооборудования, принимать меры по сохранности и безопасности эксплуатации приборов учета</w:t>
      </w:r>
      <w:r w:rsidR="0005552A">
        <w:rPr>
          <w:rFonts w:ascii="Arial" w:hAnsi="Arial" w:cs="Arial"/>
          <w:color w:val="252525"/>
          <w:sz w:val="18"/>
          <w:szCs w:val="18"/>
        </w:rPr>
        <w:t>.</w:t>
      </w:r>
      <w:bookmarkStart w:id="0" w:name="_GoBack"/>
      <w:bookmarkEnd w:id="0"/>
      <w:r>
        <w:rPr>
          <w:rFonts w:ascii="Arial" w:hAnsi="Arial" w:cs="Arial"/>
          <w:color w:val="252525"/>
          <w:sz w:val="18"/>
          <w:szCs w:val="18"/>
        </w:rPr>
        <w:t xml:space="preserve"> Сохранность прибора учета определяется отсутствием следов порчи корпуса прибора или повреждения его внутреннего оборудования, а также сохранностью пломб и знака маркировки (идентификационного номера).</w:t>
      </w:r>
    </w:p>
    <w:p w:rsidR="00A9275E" w:rsidRDefault="00A9275E" w:rsidP="00A9275E">
      <w:pPr>
        <w:numPr>
          <w:ilvl w:val="0"/>
          <w:numId w:val="2"/>
        </w:numPr>
        <w:shd w:val="clear" w:color="auto" w:fill="FEFEFE"/>
        <w:spacing w:after="15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 xml:space="preserve">Обеспечивать доступ к прибору учета представителям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Энергосбытовой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организации по их служебным удостоверениям для исполнения своих обязанностей и реализации прав.</w:t>
      </w:r>
    </w:p>
    <w:p w:rsidR="00A9275E" w:rsidRDefault="00A9275E" w:rsidP="00A9275E">
      <w:pPr>
        <w:numPr>
          <w:ilvl w:val="0"/>
          <w:numId w:val="2"/>
        </w:numPr>
        <w:shd w:val="clear" w:color="auto" w:fill="FEFEFE"/>
        <w:spacing w:after="15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Держать свободным проход к прибору учета, не загромождать проход вещами, не размещать на приборе учета какие — либо предметы, не окрашивать прибор учета.</w:t>
      </w:r>
    </w:p>
    <w:p w:rsidR="00A9275E" w:rsidRDefault="00A9275E" w:rsidP="00A9275E">
      <w:pPr>
        <w:pStyle w:val="a3"/>
        <w:numPr>
          <w:ilvl w:val="0"/>
          <w:numId w:val="2"/>
        </w:numPr>
        <w:shd w:val="clear" w:color="auto" w:fill="FEFEFE"/>
        <w:spacing w:before="0" w:beforeAutospacing="0" w:after="150" w:afterAutospacing="0"/>
        <w:ind w:left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 xml:space="preserve">До начала проведения электромонтажных работ, которые могут повлиять на работу прибора учета или нарушить его целостность, а также до его замены, известить об этом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Энергосбытовую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организацию путем подачи заявления в департамент реализации энергоресурсов населению АО «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Волгаэнергосбыт</w:t>
      </w:r>
      <w:proofErr w:type="spellEnd"/>
      <w:r>
        <w:rPr>
          <w:rFonts w:ascii="Arial" w:hAnsi="Arial" w:cs="Arial"/>
          <w:color w:val="252525"/>
          <w:sz w:val="18"/>
          <w:szCs w:val="18"/>
        </w:rPr>
        <w:t>» не менее чем за 5 рабочих дней до начала таких работ либо замены счетчика.</w:t>
      </w:r>
    </w:p>
    <w:p w:rsidR="00A9275E" w:rsidRDefault="00A9275E" w:rsidP="00A9275E">
      <w:pPr>
        <w:pStyle w:val="a3"/>
        <w:shd w:val="clear" w:color="auto" w:fill="FEFEFE"/>
        <w:spacing w:before="0" w:beforeAutospacing="0" w:after="150" w:after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Снятие пломб с приборов учета допускается только в присутствии представителя </w:t>
      </w:r>
      <w:proofErr w:type="spellStart"/>
      <w:r>
        <w:rPr>
          <w:rFonts w:ascii="Arial" w:hAnsi="Arial" w:cs="Arial"/>
          <w:b/>
          <w:bCs/>
          <w:color w:val="252525"/>
          <w:sz w:val="18"/>
          <w:szCs w:val="18"/>
        </w:rPr>
        <w:t>Энергосбытовой</w:t>
      </w:r>
      <w:proofErr w:type="spellEnd"/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 организации.  </w:t>
      </w:r>
      <w:r>
        <w:rPr>
          <w:rFonts w:ascii="Arial" w:hAnsi="Arial" w:cs="Arial"/>
          <w:color w:val="252525"/>
          <w:sz w:val="18"/>
          <w:szCs w:val="18"/>
        </w:rPr>
        <w:br/>
        <w:t>(Постановление Правительства РФ от 04.05.2012г. № 442 «О функционировании розничных рынков электрической энергии, полном и (или) частичном ограничении режима потребления электрической энергии»).</w:t>
      </w:r>
    </w:p>
    <w:p w:rsidR="004C3F96" w:rsidRDefault="00ED186E"/>
    <w:sectPr w:rsidR="004C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2944"/>
    <w:multiLevelType w:val="multilevel"/>
    <w:tmpl w:val="C60E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E4C0C"/>
    <w:multiLevelType w:val="multilevel"/>
    <w:tmpl w:val="5D0E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079C3"/>
    <w:multiLevelType w:val="hybridMultilevel"/>
    <w:tmpl w:val="82F20DAA"/>
    <w:lvl w:ilvl="0" w:tplc="ABD80D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FB"/>
    <w:rsid w:val="0005552A"/>
    <w:rsid w:val="00252061"/>
    <w:rsid w:val="005879FB"/>
    <w:rsid w:val="00A6681E"/>
    <w:rsid w:val="00A9275E"/>
    <w:rsid w:val="00AA450A"/>
    <w:rsid w:val="00AF4DB1"/>
    <w:rsid w:val="00DB7BDE"/>
    <w:rsid w:val="00E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0C7"/>
  <w15:chartTrackingRefBased/>
  <w15:docId w15:val="{5DA4E12E-ED3B-4576-9001-0C83389D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7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Волгаэнерго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Тенишев Ильдар Камильевич</dc:creator>
  <cp:keywords/>
  <dc:description/>
  <cp:lastModifiedBy>Chernova Svetlana</cp:lastModifiedBy>
  <cp:revision>2</cp:revision>
  <dcterms:created xsi:type="dcterms:W3CDTF">2021-12-28T12:05:00Z</dcterms:created>
  <dcterms:modified xsi:type="dcterms:W3CDTF">2021-12-28T12:05:00Z</dcterms:modified>
</cp:coreProperties>
</file>